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SimHei" w:hAnsi="SimHei" w:eastAsia="SimHei" w:cs="宋体"/>
          <w:sz w:val="32"/>
          <w:szCs w:val="32"/>
        </w:rPr>
      </w:pPr>
      <w:r>
        <w:rPr>
          <w:rFonts w:hint="eastAsia" w:ascii="SimHei" w:hAnsi="SimHei" w:eastAsia="SimHei" w:cs="宋体"/>
          <w:sz w:val="32"/>
          <w:szCs w:val="32"/>
        </w:rPr>
        <w:t>附件：</w:t>
      </w:r>
    </w:p>
    <w:p>
      <w:pPr>
        <w:spacing w:before="156" w:beforeLines="50" w:line="480" w:lineRule="exact"/>
        <w:jc w:val="center"/>
        <w:rPr>
          <w:rFonts w:hint="eastAsia" w:ascii="FZXiaoBiaoSong-B05S" w:eastAsia="FZXiaoBiaoSong-B05S"/>
          <w:sz w:val="22"/>
          <w:szCs w:val="22"/>
        </w:rPr>
      </w:pPr>
      <w:r>
        <w:rPr>
          <w:rFonts w:hint="eastAsia" w:ascii="FZXiaoBiaoSong-B05S" w:eastAsia="FZXiaoBiaoSong-B05S"/>
          <w:sz w:val="44"/>
          <w:szCs w:val="44"/>
        </w:rPr>
        <w:t>广东理工学院2021年“师德标兵”审批表</w:t>
      </w:r>
    </w:p>
    <w:p>
      <w:pPr>
        <w:spacing w:before="156" w:beforeLines="50" w:line="480" w:lineRule="exact"/>
        <w:jc w:val="center"/>
        <w:rPr>
          <w:rFonts w:hint="eastAsia" w:ascii="FZXiaoBiaoSong-B05S" w:eastAsia="FZXiaoBiaoSong-B05S"/>
          <w:sz w:val="22"/>
          <w:szCs w:val="22"/>
        </w:rPr>
      </w:pP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50"/>
        <w:gridCol w:w="828"/>
        <w:gridCol w:w="1020"/>
        <w:gridCol w:w="900"/>
        <w:gridCol w:w="241"/>
        <w:gridCol w:w="1063"/>
        <w:gridCol w:w="1097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4339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2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教育背景</w:t>
            </w:r>
          </w:p>
        </w:tc>
        <w:tc>
          <w:tcPr>
            <w:tcW w:w="812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12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所获荣誉称号</w:t>
            </w:r>
          </w:p>
        </w:tc>
        <w:tc>
          <w:tcPr>
            <w:tcW w:w="812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简要事迹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（不少于600字）</w:t>
            </w:r>
          </w:p>
        </w:tc>
        <w:tc>
          <w:tcPr>
            <w:tcW w:w="812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198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年  月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总支意见</w:t>
            </w:r>
          </w:p>
        </w:tc>
        <w:tc>
          <w:tcPr>
            <w:tcW w:w="403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师德标兵评选小组意见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年  月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3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月  日</w:t>
            </w:r>
          </w:p>
        </w:tc>
      </w:tr>
    </w:tbl>
    <w:p>
      <w:r>
        <w:rPr>
          <w:rFonts w:hint="eastAsia"/>
          <w:b/>
          <w:bCs/>
          <w:sz w:val="28"/>
          <w:szCs w:val="28"/>
        </w:rPr>
        <w:t>说明：本表格双面打印。</w:t>
      </w:r>
      <w:bookmarkStart w:id="0" w:name="_GoBack"/>
      <w:bookmarkEnd w:id="0"/>
    </w:p>
    <w:sectPr>
      <w:footerReference r:id="rId3" w:type="default"/>
      <w:pgSz w:w="11906" w:h="16838"/>
      <w:pgMar w:top="2155" w:right="1418" w:bottom="2041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E01D8"/>
    <w:rsid w:val="7CA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2021-07-01T03:26:00Z</dcterms:created>
  <dc:creator>卢不周</dc:creator>
  <cp:lastModifiedBy>卢不周</cp:lastModifiedBy>
  <dcterms:modified xsi:type="dcterms:W3CDTF">2021-07-01T03:27:10Z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2374DFE99FBF4CF39E38C91DAB9FA8EA</vt:lpwstr>
  </property>
</Properties>
</file>